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38B7" w14:textId="77777777" w:rsidR="00AC605C" w:rsidRDefault="00AC605C">
      <w:pPr>
        <w:framePr w:w="1092" w:h="2496" w:hRule="exact" w:hSpace="90" w:vSpace="90" w:wrap="auto" w:hAnchor="margin" w:x="-431" w:y="2"/>
        <w:pBdr>
          <w:top w:val="single" w:sz="6" w:space="0" w:color="FFFFFF"/>
          <w:left w:val="single" w:sz="6" w:space="0" w:color="FFFFFF"/>
          <w:bottom w:val="single" w:sz="6" w:space="0" w:color="FFFFFF"/>
          <w:right w:val="single" w:sz="6" w:space="0" w:color="FFFFFF"/>
        </w:pBdr>
      </w:pPr>
      <w:r>
        <w:rPr>
          <w:noProof/>
        </w:rPr>
        <w:drawing>
          <wp:inline distT="0" distB="0" distL="0" distR="0" wp14:anchorId="2A210E0C" wp14:editId="5124BC46">
            <wp:extent cx="691515" cy="15887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t="-229" b="-229"/>
                    <a:stretch>
                      <a:fillRect/>
                    </a:stretch>
                  </pic:blipFill>
                  <pic:spPr bwMode="auto">
                    <a:xfrm>
                      <a:off x="0" y="0"/>
                      <a:ext cx="691515" cy="1588770"/>
                    </a:xfrm>
                    <a:prstGeom prst="rect">
                      <a:avLst/>
                    </a:prstGeom>
                    <a:noFill/>
                    <a:ln w="9525">
                      <a:noFill/>
                      <a:miter lim="800000"/>
                      <a:headEnd/>
                      <a:tailEnd/>
                    </a:ln>
                  </pic:spPr>
                </pic:pic>
              </a:graphicData>
            </a:graphic>
          </wp:inline>
        </w:drawing>
      </w:r>
    </w:p>
    <w:p w14:paraId="4A1CA43D" w14:textId="3B9DFDCA" w:rsidR="00AC605C" w:rsidRDefault="00AC605C">
      <w:pPr>
        <w:jc w:val="center"/>
        <w:rPr>
          <w:rFonts w:ascii="Arial" w:hAnsi="Arial" w:cs="Arial"/>
          <w:sz w:val="20"/>
          <w:szCs w:val="20"/>
        </w:rPr>
      </w:pPr>
      <w:r>
        <w:rPr>
          <w:rFonts w:ascii="Arial" w:hAnsi="Arial" w:cs="Arial"/>
          <w:b/>
          <w:bCs/>
          <w:sz w:val="32"/>
          <w:szCs w:val="32"/>
          <w:u w:val="single"/>
        </w:rPr>
        <w:t xml:space="preserve"> 20</w:t>
      </w:r>
      <w:r w:rsidR="00545E77">
        <w:rPr>
          <w:rFonts w:ascii="Arial" w:hAnsi="Arial" w:cs="Arial"/>
          <w:b/>
          <w:bCs/>
          <w:sz w:val="32"/>
          <w:szCs w:val="32"/>
          <w:u w:val="single"/>
        </w:rPr>
        <w:t>2</w:t>
      </w:r>
      <w:r w:rsidR="00A87C9C">
        <w:rPr>
          <w:rFonts w:ascii="Arial" w:hAnsi="Arial" w:cs="Arial"/>
          <w:b/>
          <w:bCs/>
          <w:sz w:val="32"/>
          <w:szCs w:val="32"/>
          <w:u w:val="single"/>
        </w:rPr>
        <w:t>3</w:t>
      </w:r>
      <w:r>
        <w:rPr>
          <w:rFonts w:ascii="Arial" w:hAnsi="Arial" w:cs="Arial"/>
          <w:b/>
          <w:bCs/>
          <w:sz w:val="32"/>
          <w:szCs w:val="32"/>
          <w:u w:val="single"/>
        </w:rPr>
        <w:t xml:space="preserve"> STARVED ROCK DEER HUNT APPLICATION</w:t>
      </w:r>
    </w:p>
    <w:p w14:paraId="47D5973E" w14:textId="77777777" w:rsidR="00AC605C" w:rsidRDefault="00AC605C">
      <w:pPr>
        <w:ind w:left="-288"/>
        <w:jc w:val="center"/>
        <w:rPr>
          <w:rFonts w:ascii="Arial" w:hAnsi="Arial" w:cs="Arial"/>
          <w:sz w:val="20"/>
          <w:szCs w:val="20"/>
        </w:rPr>
      </w:pPr>
      <w:r>
        <w:rPr>
          <w:rFonts w:ascii="Arial" w:hAnsi="Arial" w:cs="Arial"/>
          <w:b/>
          <w:bCs/>
        </w:rPr>
        <w:t>Starved Rock State Park Disabled Outdoor Opportunity Deer Hunt</w:t>
      </w:r>
    </w:p>
    <w:p w14:paraId="6818129E" w14:textId="77777777" w:rsidR="00AC605C" w:rsidRDefault="00AC605C">
      <w:pPr>
        <w:ind w:left="-288"/>
        <w:rPr>
          <w:rFonts w:ascii="Arial" w:hAnsi="Arial" w:cs="Arial"/>
          <w:sz w:val="20"/>
          <w:szCs w:val="20"/>
        </w:rPr>
      </w:pPr>
    </w:p>
    <w:p w14:paraId="7E8F2337" w14:textId="77777777" w:rsidR="00AC605C" w:rsidRDefault="00AC605C">
      <w:pPr>
        <w:ind w:left="-288"/>
        <w:rPr>
          <w:rFonts w:ascii="Arial" w:hAnsi="Arial" w:cs="Arial"/>
          <w:sz w:val="20"/>
          <w:szCs w:val="20"/>
        </w:rPr>
      </w:pPr>
      <w:r>
        <w:rPr>
          <w:rFonts w:ascii="Arial" w:hAnsi="Arial" w:cs="Arial"/>
          <w:sz w:val="20"/>
          <w:szCs w:val="20"/>
        </w:rPr>
        <w:t xml:space="preserve">We are requesting that you </w:t>
      </w:r>
      <w:r>
        <w:rPr>
          <w:rFonts w:ascii="Arial" w:hAnsi="Arial" w:cs="Arial"/>
          <w:b/>
          <w:bCs/>
          <w:sz w:val="20"/>
          <w:szCs w:val="20"/>
          <w:u w:val="single"/>
        </w:rPr>
        <w:t>send in your $15.00 permit fee along with this application</w:t>
      </w:r>
      <w:r>
        <w:rPr>
          <w:rFonts w:ascii="Arial" w:hAnsi="Arial" w:cs="Arial"/>
          <w:sz w:val="20"/>
          <w:szCs w:val="20"/>
        </w:rPr>
        <w:t>.  We are also asking that you</w:t>
      </w:r>
      <w:r>
        <w:rPr>
          <w:rFonts w:ascii="Arial" w:hAnsi="Arial" w:cs="Arial"/>
          <w:b/>
          <w:bCs/>
          <w:sz w:val="20"/>
          <w:szCs w:val="20"/>
          <w:u w:val="single"/>
        </w:rPr>
        <w:t xml:space="preserve"> choose a blind you would like to hunt (please indicate 3 choices).</w:t>
      </w:r>
      <w:r>
        <w:rPr>
          <w:rFonts w:ascii="Arial" w:hAnsi="Arial" w:cs="Arial"/>
          <w:sz w:val="20"/>
          <w:szCs w:val="20"/>
        </w:rPr>
        <w:t xml:space="preserve">  You will be notified by mail your blind number if you are successful in the drawing </w:t>
      </w:r>
      <w:proofErr w:type="gramStart"/>
      <w:r>
        <w:rPr>
          <w:rFonts w:ascii="Arial" w:hAnsi="Arial" w:cs="Arial"/>
          <w:sz w:val="20"/>
          <w:szCs w:val="20"/>
        </w:rPr>
        <w:t>and also</w:t>
      </w:r>
      <w:proofErr w:type="gramEnd"/>
      <w:r>
        <w:rPr>
          <w:rFonts w:ascii="Arial" w:hAnsi="Arial" w:cs="Arial"/>
          <w:sz w:val="20"/>
          <w:szCs w:val="20"/>
        </w:rPr>
        <w:t xml:space="preserve"> receive your permit.  Your partner, if you choose to hunt with one, will buy their permit at the campground.  If you are not successful</w:t>
      </w:r>
      <w:r w:rsidR="003720C0">
        <w:rPr>
          <w:rFonts w:ascii="Arial" w:hAnsi="Arial" w:cs="Arial"/>
          <w:sz w:val="20"/>
          <w:szCs w:val="20"/>
        </w:rPr>
        <w:t xml:space="preserve"> in the draw</w:t>
      </w:r>
      <w:r>
        <w:rPr>
          <w:rFonts w:ascii="Arial" w:hAnsi="Arial" w:cs="Arial"/>
          <w:sz w:val="20"/>
          <w:szCs w:val="20"/>
        </w:rPr>
        <w:t xml:space="preserve">, your check will be returned to you.  This </w:t>
      </w:r>
      <w:r w:rsidR="003720C0">
        <w:rPr>
          <w:rFonts w:ascii="Arial" w:hAnsi="Arial" w:cs="Arial"/>
          <w:sz w:val="20"/>
          <w:szCs w:val="20"/>
        </w:rPr>
        <w:t xml:space="preserve">is </w:t>
      </w:r>
      <w:r>
        <w:rPr>
          <w:rFonts w:ascii="Arial" w:hAnsi="Arial" w:cs="Arial"/>
          <w:sz w:val="20"/>
          <w:szCs w:val="20"/>
        </w:rPr>
        <w:t xml:space="preserve">a Bonus Buck program.  (See attached Hunting Regulations for more details.) </w:t>
      </w:r>
    </w:p>
    <w:p w14:paraId="544703CB" w14:textId="77777777" w:rsidR="00AC605C" w:rsidRDefault="00AC605C">
      <w:pPr>
        <w:ind w:left="-288"/>
        <w:rPr>
          <w:rFonts w:ascii="Arial" w:hAnsi="Arial" w:cs="Arial"/>
          <w:sz w:val="20"/>
          <w:szCs w:val="20"/>
        </w:rPr>
      </w:pPr>
    </w:p>
    <w:p w14:paraId="436964AD" w14:textId="77777777" w:rsidR="00AC605C" w:rsidRDefault="00AC605C">
      <w:pPr>
        <w:ind w:left="-288"/>
        <w:rPr>
          <w:rFonts w:ascii="Arial" w:hAnsi="Arial" w:cs="Arial"/>
          <w:sz w:val="20"/>
          <w:szCs w:val="20"/>
        </w:rPr>
      </w:pPr>
      <w:r>
        <w:rPr>
          <w:rFonts w:ascii="Arial" w:hAnsi="Arial" w:cs="Arial"/>
          <w:sz w:val="20"/>
          <w:szCs w:val="20"/>
        </w:rPr>
        <w:t xml:space="preserve">To be eligible to participate in this drawing, disabled hunters </w:t>
      </w:r>
      <w:r>
        <w:rPr>
          <w:rFonts w:ascii="Arial" w:hAnsi="Arial" w:cs="Arial"/>
          <w:sz w:val="20"/>
          <w:szCs w:val="20"/>
          <w:u w:val="single"/>
        </w:rPr>
        <w:t>must</w:t>
      </w:r>
      <w:r>
        <w:rPr>
          <w:rFonts w:ascii="Arial" w:hAnsi="Arial" w:cs="Arial"/>
          <w:sz w:val="20"/>
          <w:szCs w:val="20"/>
        </w:rPr>
        <w:t xml:space="preserve"> possess a class P2A disability card. (These are available from the Secretary of State</w:t>
      </w:r>
      <w:r w:rsidR="003B6B11">
        <w:rPr>
          <w:rFonts w:ascii="Arial" w:hAnsi="Arial" w:cs="Arial"/>
          <w:sz w:val="20"/>
          <w:szCs w:val="20"/>
        </w:rPr>
        <w:t>’</w:t>
      </w:r>
      <w:r>
        <w:rPr>
          <w:rFonts w:ascii="Arial" w:hAnsi="Arial" w:cs="Arial"/>
          <w:sz w:val="20"/>
          <w:szCs w:val="20"/>
        </w:rPr>
        <w:t>s office.) Illinois residents with disabilities will be selected first in filling the site</w:t>
      </w:r>
      <w:r w:rsidR="003B6B11">
        <w:rPr>
          <w:rFonts w:ascii="Arial" w:hAnsi="Arial" w:cs="Arial"/>
          <w:sz w:val="20"/>
          <w:szCs w:val="20"/>
        </w:rPr>
        <w:t>’</w:t>
      </w:r>
      <w:r>
        <w:rPr>
          <w:rFonts w:ascii="Arial" w:hAnsi="Arial" w:cs="Arial"/>
          <w:sz w:val="20"/>
          <w:szCs w:val="20"/>
        </w:rPr>
        <w:t>s hunter quota. Vacancies remaining after processing resident disabled hunters may be filled by non-resident hunters with class P2A disabilities.</w:t>
      </w:r>
    </w:p>
    <w:p w14:paraId="3D482A33" w14:textId="77777777" w:rsidR="00AC605C" w:rsidRDefault="00AC605C">
      <w:pPr>
        <w:ind w:left="-288"/>
        <w:rPr>
          <w:rFonts w:ascii="Arial" w:hAnsi="Arial" w:cs="Arial"/>
          <w:sz w:val="20"/>
          <w:szCs w:val="20"/>
        </w:rPr>
      </w:pPr>
    </w:p>
    <w:p w14:paraId="1487A8D8" w14:textId="77777777" w:rsidR="00AC605C" w:rsidRDefault="00AC605C">
      <w:pPr>
        <w:ind w:left="-288"/>
        <w:rPr>
          <w:rFonts w:ascii="Arial" w:hAnsi="Arial" w:cs="Arial"/>
        </w:rPr>
      </w:pPr>
    </w:p>
    <w:p w14:paraId="3365106E" w14:textId="4AA80663" w:rsidR="00AC605C" w:rsidRDefault="00A41BFA">
      <w:pPr>
        <w:ind w:left="-288"/>
        <w:rPr>
          <w:rFonts w:ascii="Arial" w:hAnsi="Arial" w:cs="Arial"/>
          <w:b/>
          <w:i/>
        </w:rPr>
      </w:pPr>
      <w:r w:rsidRPr="001A2F6B">
        <w:rPr>
          <w:rFonts w:ascii="Arial" w:hAnsi="Arial" w:cs="Arial"/>
          <w:b/>
          <w:i/>
        </w:rPr>
        <w:fldChar w:fldCharType="begin"/>
      </w:r>
      <w:r w:rsidR="00AC605C" w:rsidRPr="001A2F6B">
        <w:rPr>
          <w:rFonts w:ascii="Arial" w:hAnsi="Arial" w:cs="Arial"/>
          <w:b/>
          <w:i/>
        </w:rPr>
        <w:instrText xml:space="preserve"> ADDRESSBLOCK \f "&lt;&lt;_FIRST0_&gt;&gt;&lt;&lt; _LAST0_&gt;&gt;&lt;&lt; _SUFFIX0_&gt;&gt;</w:instrText>
      </w:r>
      <w:r w:rsidR="00AC605C" w:rsidRPr="001A2F6B">
        <w:rPr>
          <w:rFonts w:ascii="Arial" w:hAnsi="Arial" w:cs="Arial"/>
          <w:b/>
          <w:i/>
        </w:rPr>
        <w:cr/>
        <w:instrText>&lt;&lt;_COMPANY_</w:instrText>
      </w:r>
      <w:r w:rsidR="00AC605C" w:rsidRPr="001A2F6B">
        <w:rPr>
          <w:rFonts w:ascii="Arial" w:hAnsi="Arial" w:cs="Arial"/>
          <w:b/>
          <w:i/>
        </w:rPr>
        <w:cr/>
        <w:instrText>&gt;&gt;&lt;&lt;_STREET1_</w:instrText>
      </w:r>
      <w:r w:rsidR="00AC605C" w:rsidRPr="001A2F6B">
        <w:rPr>
          <w:rFonts w:ascii="Arial" w:hAnsi="Arial" w:cs="Arial"/>
          <w:b/>
          <w:i/>
        </w:rPr>
        <w:cr/>
        <w:instrText>&gt;&gt;&lt;&lt;_STREET2_</w:instrText>
      </w:r>
      <w:r w:rsidR="00AC605C" w:rsidRPr="001A2F6B">
        <w:rPr>
          <w:rFonts w:ascii="Arial" w:hAnsi="Arial" w:cs="Arial"/>
          <w:b/>
          <w:i/>
        </w:rPr>
        <w:cr/>
        <w:instrText>&gt;&gt;&lt;&lt;_CITY_&gt;&gt;&lt;&lt;, _STATE_&gt;&gt;&lt;&lt; _POSTAL_&gt;&gt;&lt;&lt;</w:instrText>
      </w:r>
      <w:r w:rsidR="00AC605C" w:rsidRPr="001A2F6B">
        <w:rPr>
          <w:rFonts w:ascii="Arial" w:hAnsi="Arial" w:cs="Arial"/>
          <w:b/>
          <w:i/>
        </w:rPr>
        <w:cr/>
        <w:instrText xml:space="preserve">_COUNTRY_&gt;&gt;" \l 1033 \c 2 \e "United States" \d </w:instrText>
      </w:r>
      <w:r w:rsidRPr="001A2F6B">
        <w:rPr>
          <w:rFonts w:ascii="Arial" w:hAnsi="Arial" w:cs="Arial"/>
          <w:b/>
          <w:i/>
        </w:rPr>
        <w:fldChar w:fldCharType="separate"/>
      </w:r>
      <w:r w:rsidR="00AC605C" w:rsidRPr="001A2F6B">
        <w:rPr>
          <w:rFonts w:ascii="Arial" w:hAnsi="Arial" w:cs="Arial"/>
          <w:b/>
          <w:i/>
          <w:noProof/>
        </w:rPr>
        <w:t>«</w:t>
      </w:r>
      <w:r w:rsidR="00674B85">
        <w:rPr>
          <w:rFonts w:ascii="Arial" w:hAnsi="Arial" w:cs="Arial"/>
          <w:b/>
          <w:i/>
          <w:noProof/>
        </w:rPr>
        <w:t xml:space="preserve">Name and </w:t>
      </w:r>
      <w:r w:rsidR="00AC605C" w:rsidRPr="001A2F6B">
        <w:rPr>
          <w:rFonts w:ascii="Arial" w:hAnsi="Arial" w:cs="Arial"/>
          <w:b/>
          <w:i/>
          <w:noProof/>
        </w:rPr>
        <w:t>Address</w:t>
      </w:r>
      <w:r w:rsidR="00674B85">
        <w:rPr>
          <w:rFonts w:ascii="Arial" w:hAnsi="Arial" w:cs="Arial"/>
          <w:b/>
          <w:i/>
          <w:noProof/>
        </w:rPr>
        <w:t xml:space="preserve"> </w:t>
      </w:r>
      <w:r w:rsidR="00AC605C" w:rsidRPr="001A2F6B">
        <w:rPr>
          <w:rFonts w:ascii="Arial" w:hAnsi="Arial" w:cs="Arial"/>
          <w:b/>
          <w:i/>
          <w:noProof/>
        </w:rPr>
        <w:t>Block»</w:t>
      </w:r>
      <w:r w:rsidRPr="001A2F6B">
        <w:rPr>
          <w:rFonts w:ascii="Arial" w:hAnsi="Arial" w:cs="Arial"/>
          <w:b/>
          <w:i/>
        </w:rPr>
        <w:fldChar w:fldCharType="end"/>
      </w:r>
      <w:r w:rsidR="00405209">
        <w:rPr>
          <w:rFonts w:ascii="Arial" w:hAnsi="Arial" w:cs="Arial"/>
          <w:b/>
          <w:i/>
        </w:rPr>
        <w:t xml:space="preserve">    </w:t>
      </w:r>
      <w:r w:rsidR="00DD2049">
        <w:rPr>
          <w:rFonts w:ascii="Arial" w:hAnsi="Arial" w:cs="Arial"/>
          <w:b/>
          <w:i/>
        </w:rPr>
        <w:t xml:space="preserve"> </w:t>
      </w:r>
      <w:r w:rsidR="00634249">
        <w:rPr>
          <w:rFonts w:ascii="Arial" w:hAnsi="Arial" w:cs="Arial"/>
          <w:b/>
          <w:i/>
        </w:rPr>
        <w:t xml:space="preserve">  </w:t>
      </w:r>
      <w:r w:rsidR="00C96D51">
        <w:rPr>
          <w:rFonts w:ascii="Arial" w:hAnsi="Arial" w:cs="Arial"/>
          <w:b/>
          <w:i/>
        </w:rPr>
        <w:t xml:space="preserve"> </w:t>
      </w:r>
    </w:p>
    <w:p w14:paraId="527BB9F8" w14:textId="7FBF58DF" w:rsidR="004F34A0" w:rsidRDefault="00405209" w:rsidP="004F34A0">
      <w:pPr>
        <w:ind w:left="-288"/>
        <w:rPr>
          <w:rFonts w:ascii="Arial" w:hAnsi="Arial" w:cs="Arial"/>
          <w:b/>
          <w:i/>
        </w:rPr>
      </w:pPr>
      <w:r>
        <w:rPr>
          <w:rFonts w:ascii="Arial" w:hAnsi="Arial" w:cs="Arial"/>
          <w:b/>
          <w:i/>
        </w:rPr>
        <w:t xml:space="preserve">                                </w:t>
      </w:r>
    </w:p>
    <w:p w14:paraId="7BA4DCE9" w14:textId="2B87AD26" w:rsidR="00405209" w:rsidRPr="001A2F6B" w:rsidRDefault="00405209">
      <w:pPr>
        <w:ind w:left="-288"/>
        <w:rPr>
          <w:rFonts w:ascii="Arial" w:hAnsi="Arial" w:cs="Arial"/>
          <w:b/>
          <w:i/>
        </w:rPr>
      </w:pPr>
      <w:r>
        <w:rPr>
          <w:rFonts w:ascii="Arial" w:hAnsi="Arial" w:cs="Arial"/>
          <w:b/>
          <w:i/>
        </w:rPr>
        <w:t xml:space="preserve">                              </w:t>
      </w:r>
      <w:r w:rsidR="005206D7">
        <w:rPr>
          <w:rFonts w:ascii="Arial" w:hAnsi="Arial" w:cs="Arial"/>
          <w:b/>
          <w:i/>
        </w:rPr>
        <w:t xml:space="preserve">  </w:t>
      </w:r>
      <w:r w:rsidR="00C464D9">
        <w:rPr>
          <w:rFonts w:ascii="Arial" w:hAnsi="Arial" w:cs="Arial"/>
          <w:b/>
          <w:i/>
        </w:rPr>
        <w:t xml:space="preserve">  </w:t>
      </w:r>
      <w:r w:rsidR="00914668">
        <w:rPr>
          <w:rFonts w:ascii="Arial" w:hAnsi="Arial" w:cs="Arial"/>
          <w:b/>
          <w:i/>
        </w:rPr>
        <w:t xml:space="preserve"> </w:t>
      </w:r>
      <w:r w:rsidR="00D478EB">
        <w:rPr>
          <w:rFonts w:ascii="Arial" w:hAnsi="Arial" w:cs="Arial"/>
          <w:b/>
          <w:i/>
        </w:rPr>
        <w:t xml:space="preserve"> </w:t>
      </w:r>
    </w:p>
    <w:p w14:paraId="47341B03" w14:textId="77777777" w:rsidR="00AC605C" w:rsidRPr="001A2F6B" w:rsidRDefault="00AC605C">
      <w:pPr>
        <w:ind w:left="-288"/>
        <w:rPr>
          <w:rFonts w:ascii="Arial" w:hAnsi="Arial" w:cs="Arial"/>
          <w:b/>
          <w:i/>
        </w:rPr>
      </w:pPr>
    </w:p>
    <w:p w14:paraId="34FD0DC5" w14:textId="77777777" w:rsidR="00AC605C" w:rsidRDefault="00AC605C">
      <w:pPr>
        <w:ind w:left="-288"/>
        <w:rPr>
          <w:rFonts w:ascii="Arial" w:hAnsi="Arial" w:cs="Arial"/>
        </w:rPr>
      </w:pPr>
    </w:p>
    <w:p w14:paraId="6B060393" w14:textId="77777777" w:rsidR="00AC605C" w:rsidRDefault="00AC605C">
      <w:pPr>
        <w:ind w:left="-288"/>
        <w:rPr>
          <w:rFonts w:ascii="Arial" w:hAnsi="Arial" w:cs="Arial"/>
          <w:sz w:val="20"/>
          <w:szCs w:val="20"/>
        </w:rPr>
      </w:pPr>
      <w:r>
        <w:rPr>
          <w:rFonts w:ascii="Arial" w:hAnsi="Arial" w:cs="Arial"/>
          <w:sz w:val="20"/>
          <w:szCs w:val="20"/>
        </w:rPr>
        <w:t>Due to the increasing popularity of this type of hunt, participants may only be eligible to participate in one of the two hunt segments. Please check one of the lines below so we are aware of your preference. (This is not a guarantee that you will be assigned to that segment of the hunt.)</w:t>
      </w:r>
    </w:p>
    <w:p w14:paraId="60C40367" w14:textId="77777777" w:rsidR="003B6B11" w:rsidRDefault="003B6B11">
      <w:pPr>
        <w:ind w:left="-288"/>
        <w:rPr>
          <w:rFonts w:ascii="Arial" w:hAnsi="Arial" w:cs="Arial"/>
          <w:sz w:val="20"/>
          <w:szCs w:val="20"/>
        </w:rPr>
      </w:pPr>
    </w:p>
    <w:tbl>
      <w:tblPr>
        <w:tblW w:w="0" w:type="auto"/>
        <w:tblInd w:w="-168" w:type="dxa"/>
        <w:tblLayout w:type="fixed"/>
        <w:tblCellMar>
          <w:left w:w="120" w:type="dxa"/>
          <w:right w:w="120" w:type="dxa"/>
        </w:tblCellMar>
        <w:tblLook w:val="0000" w:firstRow="0" w:lastRow="0" w:firstColumn="0" w:lastColumn="0" w:noHBand="0" w:noVBand="0"/>
      </w:tblPr>
      <w:tblGrid>
        <w:gridCol w:w="558"/>
        <w:gridCol w:w="1620"/>
        <w:gridCol w:w="630"/>
        <w:gridCol w:w="2970"/>
        <w:gridCol w:w="630"/>
        <w:gridCol w:w="3672"/>
      </w:tblGrid>
      <w:tr w:rsidR="00AC605C" w14:paraId="235F329E" w14:textId="77777777">
        <w:tc>
          <w:tcPr>
            <w:tcW w:w="558" w:type="dxa"/>
            <w:tcBorders>
              <w:top w:val="nil"/>
              <w:left w:val="nil"/>
              <w:bottom w:val="single" w:sz="7" w:space="0" w:color="000000"/>
              <w:right w:val="nil"/>
            </w:tcBorders>
          </w:tcPr>
          <w:p w14:paraId="5AC380ED" w14:textId="77777777" w:rsidR="00AC605C" w:rsidRDefault="00AC605C">
            <w:pPr>
              <w:spacing w:line="120" w:lineRule="exact"/>
              <w:rPr>
                <w:rFonts w:ascii="Arial" w:hAnsi="Arial" w:cs="Arial"/>
                <w:sz w:val="20"/>
                <w:szCs w:val="20"/>
              </w:rPr>
            </w:pPr>
          </w:p>
          <w:p w14:paraId="1935DD44" w14:textId="77777777" w:rsidR="00AC605C" w:rsidRDefault="00AC605C">
            <w:pPr>
              <w:spacing w:after="58"/>
              <w:rPr>
                <w:rFonts w:ascii="Arial" w:hAnsi="Arial" w:cs="Arial"/>
                <w:sz w:val="20"/>
                <w:szCs w:val="20"/>
              </w:rPr>
            </w:pPr>
          </w:p>
        </w:tc>
        <w:tc>
          <w:tcPr>
            <w:tcW w:w="1620" w:type="dxa"/>
            <w:tcBorders>
              <w:top w:val="nil"/>
              <w:left w:val="nil"/>
              <w:bottom w:val="nil"/>
              <w:right w:val="nil"/>
            </w:tcBorders>
          </w:tcPr>
          <w:p w14:paraId="42763306" w14:textId="77777777" w:rsidR="00AC605C" w:rsidRDefault="00AC605C">
            <w:pPr>
              <w:spacing w:line="120" w:lineRule="exact"/>
              <w:rPr>
                <w:rFonts w:ascii="Arial" w:hAnsi="Arial" w:cs="Arial"/>
                <w:sz w:val="20"/>
                <w:szCs w:val="20"/>
              </w:rPr>
            </w:pPr>
          </w:p>
          <w:p w14:paraId="4B90454C" w14:textId="77777777" w:rsidR="00AC605C" w:rsidRDefault="00AC605C">
            <w:pPr>
              <w:spacing w:after="58"/>
              <w:rPr>
                <w:rFonts w:ascii="Arial" w:hAnsi="Arial" w:cs="Arial"/>
                <w:sz w:val="20"/>
                <w:szCs w:val="20"/>
              </w:rPr>
            </w:pPr>
            <w:r>
              <w:rPr>
                <w:rFonts w:ascii="Arial" w:hAnsi="Arial" w:cs="Arial"/>
                <w:sz w:val="20"/>
                <w:szCs w:val="20"/>
              </w:rPr>
              <w:t>No Preference</w:t>
            </w:r>
          </w:p>
        </w:tc>
        <w:tc>
          <w:tcPr>
            <w:tcW w:w="630" w:type="dxa"/>
            <w:tcBorders>
              <w:top w:val="nil"/>
              <w:left w:val="nil"/>
              <w:bottom w:val="single" w:sz="7" w:space="0" w:color="000000"/>
              <w:right w:val="nil"/>
            </w:tcBorders>
          </w:tcPr>
          <w:p w14:paraId="78BF3F76" w14:textId="77777777" w:rsidR="00AC605C" w:rsidRDefault="00AC605C">
            <w:pPr>
              <w:spacing w:line="120" w:lineRule="exact"/>
              <w:rPr>
                <w:rFonts w:ascii="Arial" w:hAnsi="Arial" w:cs="Arial"/>
                <w:sz w:val="20"/>
                <w:szCs w:val="20"/>
              </w:rPr>
            </w:pPr>
          </w:p>
          <w:p w14:paraId="5BF27D50" w14:textId="77777777" w:rsidR="00AC605C" w:rsidRDefault="00AC605C">
            <w:pPr>
              <w:spacing w:after="58"/>
              <w:rPr>
                <w:rFonts w:ascii="Arial" w:hAnsi="Arial" w:cs="Arial"/>
                <w:sz w:val="20"/>
                <w:szCs w:val="20"/>
              </w:rPr>
            </w:pPr>
          </w:p>
        </w:tc>
        <w:tc>
          <w:tcPr>
            <w:tcW w:w="2970" w:type="dxa"/>
            <w:tcBorders>
              <w:top w:val="nil"/>
              <w:left w:val="nil"/>
              <w:bottom w:val="nil"/>
              <w:right w:val="nil"/>
            </w:tcBorders>
          </w:tcPr>
          <w:p w14:paraId="00BE5230" w14:textId="77777777" w:rsidR="00AC605C" w:rsidRDefault="00AC605C">
            <w:pPr>
              <w:spacing w:line="120" w:lineRule="exact"/>
              <w:rPr>
                <w:rFonts w:ascii="Arial" w:hAnsi="Arial" w:cs="Arial"/>
                <w:sz w:val="20"/>
                <w:szCs w:val="20"/>
              </w:rPr>
            </w:pPr>
          </w:p>
          <w:p w14:paraId="2063B309" w14:textId="1F44AF92" w:rsidR="00AC605C" w:rsidRDefault="00AC605C" w:rsidP="00F612B3">
            <w:pPr>
              <w:spacing w:after="58"/>
              <w:rPr>
                <w:rFonts w:ascii="Arial" w:hAnsi="Arial" w:cs="Arial"/>
                <w:sz w:val="20"/>
                <w:szCs w:val="20"/>
              </w:rPr>
            </w:pPr>
            <w:r>
              <w:rPr>
                <w:rFonts w:ascii="Arial" w:hAnsi="Arial" w:cs="Arial"/>
                <w:sz w:val="20"/>
                <w:szCs w:val="20"/>
              </w:rPr>
              <w:t>1</w:t>
            </w:r>
            <w:r>
              <w:rPr>
                <w:rFonts w:ascii="Arial" w:hAnsi="Arial" w:cs="Arial"/>
                <w:sz w:val="20"/>
                <w:szCs w:val="20"/>
                <w:u w:val="single"/>
                <w:vertAlign w:val="superscript"/>
              </w:rPr>
              <w:t>st</w:t>
            </w:r>
            <w:r>
              <w:rPr>
                <w:rFonts w:ascii="Arial" w:hAnsi="Arial" w:cs="Arial"/>
                <w:sz w:val="20"/>
                <w:szCs w:val="20"/>
              </w:rPr>
              <w:t xml:space="preserve"> Season (NOV</w:t>
            </w:r>
            <w:r w:rsidR="003B6B11">
              <w:rPr>
                <w:rFonts w:ascii="Arial" w:hAnsi="Arial" w:cs="Arial"/>
                <w:sz w:val="20"/>
                <w:szCs w:val="20"/>
              </w:rPr>
              <w:t xml:space="preserve"> </w:t>
            </w:r>
            <w:r w:rsidR="004F34A0">
              <w:rPr>
                <w:rFonts w:ascii="Arial" w:hAnsi="Arial" w:cs="Arial"/>
                <w:sz w:val="20"/>
                <w:szCs w:val="20"/>
              </w:rPr>
              <w:t>1</w:t>
            </w:r>
            <w:r w:rsidR="00A87C9C">
              <w:rPr>
                <w:rFonts w:ascii="Arial" w:hAnsi="Arial" w:cs="Arial"/>
                <w:sz w:val="20"/>
                <w:szCs w:val="20"/>
              </w:rPr>
              <w:t>7-19</w:t>
            </w:r>
            <w:r>
              <w:rPr>
                <w:rFonts w:ascii="Arial" w:hAnsi="Arial" w:cs="Arial"/>
                <w:sz w:val="20"/>
                <w:szCs w:val="20"/>
              </w:rPr>
              <w:t>)</w:t>
            </w:r>
          </w:p>
        </w:tc>
        <w:tc>
          <w:tcPr>
            <w:tcW w:w="630" w:type="dxa"/>
            <w:tcBorders>
              <w:top w:val="nil"/>
              <w:left w:val="nil"/>
              <w:bottom w:val="single" w:sz="7" w:space="0" w:color="000000"/>
              <w:right w:val="nil"/>
            </w:tcBorders>
          </w:tcPr>
          <w:p w14:paraId="2BD83192" w14:textId="77777777" w:rsidR="00AC605C" w:rsidRDefault="00AC605C">
            <w:pPr>
              <w:spacing w:line="120" w:lineRule="exact"/>
              <w:rPr>
                <w:rFonts w:ascii="Arial" w:hAnsi="Arial" w:cs="Arial"/>
                <w:sz w:val="20"/>
                <w:szCs w:val="20"/>
              </w:rPr>
            </w:pPr>
          </w:p>
          <w:p w14:paraId="1FF27017" w14:textId="77777777" w:rsidR="00AC605C" w:rsidRDefault="00AC605C">
            <w:pPr>
              <w:spacing w:after="58"/>
              <w:rPr>
                <w:rFonts w:ascii="Arial" w:hAnsi="Arial" w:cs="Arial"/>
                <w:sz w:val="20"/>
                <w:szCs w:val="20"/>
              </w:rPr>
            </w:pPr>
          </w:p>
        </w:tc>
        <w:tc>
          <w:tcPr>
            <w:tcW w:w="3672" w:type="dxa"/>
            <w:tcBorders>
              <w:top w:val="nil"/>
              <w:left w:val="nil"/>
              <w:bottom w:val="nil"/>
              <w:right w:val="nil"/>
            </w:tcBorders>
          </w:tcPr>
          <w:p w14:paraId="32C2ED79" w14:textId="77777777" w:rsidR="00AC605C" w:rsidRDefault="00AC605C">
            <w:pPr>
              <w:spacing w:line="120" w:lineRule="exact"/>
              <w:rPr>
                <w:rFonts w:ascii="Arial" w:hAnsi="Arial" w:cs="Arial"/>
                <w:sz w:val="20"/>
                <w:szCs w:val="20"/>
              </w:rPr>
            </w:pPr>
          </w:p>
          <w:p w14:paraId="7B1D053F" w14:textId="0D18F570" w:rsidR="00AC605C" w:rsidRDefault="00AC605C" w:rsidP="00F612B3">
            <w:pPr>
              <w:spacing w:after="58"/>
              <w:rPr>
                <w:rFonts w:ascii="Arial" w:hAnsi="Arial" w:cs="Arial"/>
                <w:sz w:val="20"/>
                <w:szCs w:val="20"/>
              </w:rPr>
            </w:pPr>
            <w:r>
              <w:rPr>
                <w:rFonts w:ascii="Arial" w:hAnsi="Arial" w:cs="Arial"/>
                <w:sz w:val="20"/>
                <w:szCs w:val="20"/>
              </w:rPr>
              <w:t>2</w:t>
            </w:r>
            <w:r>
              <w:rPr>
                <w:rFonts w:ascii="Arial" w:hAnsi="Arial" w:cs="Arial"/>
                <w:sz w:val="20"/>
                <w:szCs w:val="20"/>
                <w:u w:val="single"/>
                <w:vertAlign w:val="superscript"/>
              </w:rPr>
              <w:t>nd</w:t>
            </w:r>
            <w:r>
              <w:rPr>
                <w:rFonts w:ascii="Arial" w:hAnsi="Arial" w:cs="Arial"/>
                <w:sz w:val="20"/>
                <w:szCs w:val="20"/>
              </w:rPr>
              <w:t xml:space="preserve"> Season (</w:t>
            </w:r>
            <w:r w:rsidR="00A87C9C">
              <w:rPr>
                <w:rFonts w:ascii="Arial" w:hAnsi="Arial" w:cs="Arial"/>
                <w:sz w:val="20"/>
                <w:szCs w:val="20"/>
              </w:rPr>
              <w:t>Nov. 30- Dec. 3, 2023</w:t>
            </w:r>
            <w:r>
              <w:rPr>
                <w:rFonts w:ascii="Arial" w:hAnsi="Arial" w:cs="Arial"/>
                <w:sz w:val="20"/>
                <w:szCs w:val="20"/>
              </w:rPr>
              <w:t>)</w:t>
            </w:r>
          </w:p>
        </w:tc>
      </w:tr>
    </w:tbl>
    <w:p w14:paraId="1625A8D9" w14:textId="77777777" w:rsidR="00F612B3" w:rsidRDefault="00F612B3">
      <w:pPr>
        <w:ind w:left="-288"/>
        <w:rPr>
          <w:rFonts w:ascii="Arial" w:hAnsi="Arial" w:cs="Arial"/>
          <w:sz w:val="20"/>
          <w:szCs w:val="20"/>
        </w:rPr>
      </w:pPr>
    </w:p>
    <w:p w14:paraId="3DCB5151" w14:textId="77777777" w:rsidR="00AC605C" w:rsidRDefault="00AC605C">
      <w:pPr>
        <w:ind w:left="-288"/>
        <w:rPr>
          <w:rFonts w:ascii="Arial" w:hAnsi="Arial" w:cs="Arial"/>
          <w:sz w:val="20"/>
          <w:szCs w:val="20"/>
        </w:rPr>
      </w:pPr>
      <w:r>
        <w:rPr>
          <w:rFonts w:ascii="Arial" w:hAnsi="Arial" w:cs="Arial"/>
          <w:sz w:val="20"/>
          <w:szCs w:val="20"/>
        </w:rPr>
        <w:t xml:space="preserve">In addition, to enable us to plan for the number of </w:t>
      </w:r>
      <w:r w:rsidR="003720C0">
        <w:rPr>
          <w:rFonts w:ascii="Arial" w:hAnsi="Arial" w:cs="Arial"/>
          <w:sz w:val="20"/>
          <w:szCs w:val="20"/>
        </w:rPr>
        <w:t>stand-by permits</w:t>
      </w:r>
      <w:r>
        <w:rPr>
          <w:rFonts w:ascii="Arial" w:hAnsi="Arial" w:cs="Arial"/>
          <w:sz w:val="20"/>
          <w:szCs w:val="20"/>
        </w:rPr>
        <w:t xml:space="preserve"> that will be required, please check the boxes below. You will </w:t>
      </w:r>
      <w:r>
        <w:rPr>
          <w:rFonts w:ascii="Arial" w:hAnsi="Arial" w:cs="Arial"/>
          <w:sz w:val="20"/>
          <w:szCs w:val="20"/>
          <w:u w:val="single"/>
        </w:rPr>
        <w:t>not</w:t>
      </w:r>
      <w:r>
        <w:rPr>
          <w:rFonts w:ascii="Arial" w:hAnsi="Arial" w:cs="Arial"/>
          <w:sz w:val="20"/>
          <w:szCs w:val="20"/>
        </w:rPr>
        <w:t xml:space="preserve"> be required to abide by this decision and will be free to change your selection </w:t>
      </w:r>
      <w:proofErr w:type="gramStart"/>
      <w:r>
        <w:rPr>
          <w:rFonts w:ascii="Arial" w:hAnsi="Arial" w:cs="Arial"/>
          <w:sz w:val="20"/>
          <w:szCs w:val="20"/>
        </w:rPr>
        <w:t>at a later date</w:t>
      </w:r>
      <w:proofErr w:type="gramEnd"/>
      <w:r>
        <w:rPr>
          <w:rFonts w:ascii="Arial" w:hAnsi="Arial" w:cs="Arial"/>
          <w:sz w:val="20"/>
          <w:szCs w:val="20"/>
        </w:rPr>
        <w:t>.</w:t>
      </w:r>
    </w:p>
    <w:tbl>
      <w:tblPr>
        <w:tblW w:w="0" w:type="auto"/>
        <w:tblInd w:w="-150" w:type="dxa"/>
        <w:tblLayout w:type="fixed"/>
        <w:tblCellMar>
          <w:left w:w="120" w:type="dxa"/>
          <w:right w:w="120" w:type="dxa"/>
        </w:tblCellMar>
        <w:tblLook w:val="0000" w:firstRow="0" w:lastRow="0" w:firstColumn="0" w:lastColumn="0" w:noHBand="0" w:noVBand="0"/>
      </w:tblPr>
      <w:tblGrid>
        <w:gridCol w:w="900"/>
        <w:gridCol w:w="2340"/>
        <w:gridCol w:w="900"/>
        <w:gridCol w:w="2520"/>
        <w:gridCol w:w="900"/>
        <w:gridCol w:w="2520"/>
      </w:tblGrid>
      <w:tr w:rsidR="00AC605C" w14:paraId="4D1FD60E" w14:textId="77777777" w:rsidTr="00B008F1">
        <w:tc>
          <w:tcPr>
            <w:tcW w:w="900" w:type="dxa"/>
            <w:tcBorders>
              <w:top w:val="nil"/>
              <w:left w:val="nil"/>
              <w:bottom w:val="single" w:sz="7" w:space="0" w:color="000000"/>
              <w:right w:val="nil"/>
            </w:tcBorders>
          </w:tcPr>
          <w:p w14:paraId="3BFB6B04" w14:textId="77777777" w:rsidR="00AC605C" w:rsidRDefault="00AC605C">
            <w:pPr>
              <w:spacing w:line="120" w:lineRule="exact"/>
              <w:rPr>
                <w:rFonts w:ascii="Arial" w:hAnsi="Arial" w:cs="Arial"/>
                <w:sz w:val="20"/>
                <w:szCs w:val="20"/>
              </w:rPr>
            </w:pPr>
          </w:p>
          <w:p w14:paraId="37454315" w14:textId="77777777" w:rsidR="00AC605C" w:rsidRDefault="00AC605C">
            <w:pPr>
              <w:spacing w:after="58"/>
              <w:rPr>
                <w:rFonts w:ascii="Arial" w:hAnsi="Arial" w:cs="Arial"/>
                <w:sz w:val="20"/>
                <w:szCs w:val="20"/>
              </w:rPr>
            </w:pPr>
          </w:p>
        </w:tc>
        <w:tc>
          <w:tcPr>
            <w:tcW w:w="2340" w:type="dxa"/>
            <w:gridSpan w:val="5"/>
            <w:tcBorders>
              <w:top w:val="nil"/>
              <w:left w:val="nil"/>
              <w:bottom w:val="nil"/>
              <w:right w:val="nil"/>
            </w:tcBorders>
          </w:tcPr>
          <w:p w14:paraId="772B532B" w14:textId="77777777" w:rsidR="00AC605C" w:rsidRDefault="00AC605C">
            <w:pPr>
              <w:spacing w:line="120" w:lineRule="exact"/>
              <w:rPr>
                <w:rFonts w:ascii="Arial" w:hAnsi="Arial" w:cs="Arial"/>
                <w:sz w:val="20"/>
                <w:szCs w:val="20"/>
              </w:rPr>
            </w:pPr>
          </w:p>
          <w:p w14:paraId="542290F4" w14:textId="77777777" w:rsidR="00AC605C" w:rsidRDefault="00AC605C">
            <w:pPr>
              <w:spacing w:after="58"/>
              <w:rPr>
                <w:rFonts w:ascii="Arial" w:hAnsi="Arial" w:cs="Arial"/>
                <w:sz w:val="20"/>
                <w:szCs w:val="20"/>
              </w:rPr>
            </w:pPr>
            <w:r>
              <w:rPr>
                <w:rFonts w:ascii="Arial" w:hAnsi="Arial" w:cs="Arial"/>
                <w:sz w:val="20"/>
                <w:szCs w:val="20"/>
              </w:rPr>
              <w:t xml:space="preserve">I </w:t>
            </w:r>
            <w:r>
              <w:rPr>
                <w:rFonts w:ascii="Arial" w:hAnsi="Arial" w:cs="Arial"/>
                <w:sz w:val="20"/>
                <w:szCs w:val="20"/>
                <w:u w:val="single"/>
              </w:rPr>
              <w:t>do not</w:t>
            </w:r>
            <w:r>
              <w:rPr>
                <w:rFonts w:ascii="Arial" w:hAnsi="Arial" w:cs="Arial"/>
                <w:sz w:val="20"/>
                <w:szCs w:val="20"/>
              </w:rPr>
              <w:t xml:space="preserve"> wish to hunt with a partner.</w:t>
            </w:r>
          </w:p>
        </w:tc>
      </w:tr>
      <w:tr w:rsidR="00AC605C" w14:paraId="1E481A73" w14:textId="77777777" w:rsidTr="00B008F1">
        <w:tc>
          <w:tcPr>
            <w:tcW w:w="900" w:type="dxa"/>
            <w:tcBorders>
              <w:top w:val="single" w:sz="7" w:space="0" w:color="000000"/>
              <w:left w:val="nil"/>
              <w:bottom w:val="single" w:sz="7" w:space="0" w:color="000000"/>
              <w:right w:val="nil"/>
            </w:tcBorders>
          </w:tcPr>
          <w:p w14:paraId="5963A2C3" w14:textId="77777777" w:rsidR="00AC605C" w:rsidRDefault="00AC605C">
            <w:pPr>
              <w:spacing w:line="120" w:lineRule="exact"/>
              <w:rPr>
                <w:rFonts w:ascii="Arial" w:hAnsi="Arial" w:cs="Arial"/>
                <w:sz w:val="20"/>
                <w:szCs w:val="20"/>
              </w:rPr>
            </w:pPr>
          </w:p>
          <w:p w14:paraId="5E67FE36" w14:textId="77777777" w:rsidR="00AC605C" w:rsidRDefault="00AC605C">
            <w:pPr>
              <w:spacing w:after="58"/>
              <w:rPr>
                <w:rFonts w:ascii="Arial" w:hAnsi="Arial" w:cs="Arial"/>
                <w:sz w:val="20"/>
                <w:szCs w:val="20"/>
              </w:rPr>
            </w:pPr>
          </w:p>
        </w:tc>
        <w:tc>
          <w:tcPr>
            <w:tcW w:w="2340" w:type="dxa"/>
            <w:gridSpan w:val="5"/>
            <w:tcBorders>
              <w:top w:val="nil"/>
              <w:left w:val="nil"/>
              <w:bottom w:val="nil"/>
              <w:right w:val="nil"/>
            </w:tcBorders>
          </w:tcPr>
          <w:p w14:paraId="5690429F" w14:textId="77777777" w:rsidR="00AC605C" w:rsidRDefault="00AC605C">
            <w:pPr>
              <w:spacing w:line="120" w:lineRule="exact"/>
              <w:rPr>
                <w:rFonts w:ascii="Arial" w:hAnsi="Arial" w:cs="Arial"/>
                <w:sz w:val="20"/>
                <w:szCs w:val="20"/>
              </w:rPr>
            </w:pPr>
          </w:p>
          <w:p w14:paraId="7758A1E7" w14:textId="77777777" w:rsidR="00AC605C" w:rsidRDefault="00AC605C" w:rsidP="003720C0">
            <w:pPr>
              <w:spacing w:after="58"/>
              <w:rPr>
                <w:rFonts w:ascii="Arial" w:hAnsi="Arial" w:cs="Arial"/>
                <w:sz w:val="20"/>
                <w:szCs w:val="20"/>
              </w:rPr>
            </w:pPr>
            <w:r>
              <w:rPr>
                <w:rFonts w:ascii="Arial" w:hAnsi="Arial" w:cs="Arial"/>
                <w:sz w:val="20"/>
                <w:szCs w:val="20"/>
              </w:rPr>
              <w:t xml:space="preserve">I </w:t>
            </w:r>
            <w:r>
              <w:rPr>
                <w:rFonts w:ascii="Arial" w:hAnsi="Arial" w:cs="Arial"/>
                <w:sz w:val="20"/>
                <w:szCs w:val="20"/>
                <w:u w:val="single"/>
              </w:rPr>
              <w:t>do</w:t>
            </w:r>
            <w:r>
              <w:rPr>
                <w:rFonts w:ascii="Arial" w:hAnsi="Arial" w:cs="Arial"/>
                <w:sz w:val="20"/>
                <w:szCs w:val="20"/>
              </w:rPr>
              <w:t xml:space="preserve"> wish to hunt with a partner and will bring one with me.</w:t>
            </w:r>
          </w:p>
        </w:tc>
      </w:tr>
      <w:tr w:rsidR="00AC605C" w14:paraId="026CFA18" w14:textId="77777777" w:rsidTr="00B008F1">
        <w:tc>
          <w:tcPr>
            <w:tcW w:w="900" w:type="dxa"/>
            <w:gridSpan w:val="6"/>
            <w:tcBorders>
              <w:top w:val="single" w:sz="7" w:space="0" w:color="000000"/>
              <w:left w:val="nil"/>
              <w:bottom w:val="nil"/>
              <w:right w:val="nil"/>
            </w:tcBorders>
          </w:tcPr>
          <w:p w14:paraId="4F2B673F" w14:textId="77777777" w:rsidR="00AC605C" w:rsidRDefault="00AC605C">
            <w:pPr>
              <w:spacing w:line="120" w:lineRule="exact"/>
              <w:rPr>
                <w:rFonts w:ascii="Arial" w:hAnsi="Arial" w:cs="Arial"/>
                <w:sz w:val="20"/>
                <w:szCs w:val="20"/>
              </w:rPr>
            </w:pPr>
          </w:p>
          <w:p w14:paraId="4F24C1F0" w14:textId="77777777" w:rsidR="003B6B11" w:rsidRDefault="003B6B11">
            <w:pPr>
              <w:spacing w:after="58"/>
              <w:rPr>
                <w:rFonts w:ascii="Arial" w:hAnsi="Arial" w:cs="Arial"/>
                <w:sz w:val="20"/>
                <w:szCs w:val="20"/>
              </w:rPr>
            </w:pPr>
          </w:p>
          <w:p w14:paraId="5030FD29" w14:textId="7F4B1E34" w:rsidR="00AC605C" w:rsidRDefault="00AC605C">
            <w:pPr>
              <w:spacing w:after="58"/>
              <w:rPr>
                <w:rFonts w:ascii="Arial" w:hAnsi="Arial" w:cs="Arial"/>
                <w:sz w:val="20"/>
                <w:szCs w:val="20"/>
              </w:rPr>
            </w:pPr>
            <w:r>
              <w:rPr>
                <w:rFonts w:ascii="Arial" w:hAnsi="Arial" w:cs="Arial"/>
                <w:sz w:val="20"/>
                <w:szCs w:val="20"/>
              </w:rPr>
              <w:t>Also, please indicate below your blind preference.  (Choose up to 3) If you are selected to hunt, your Blind # will be indicated in your letter.  If all 3 choices are taken, a blind site will be assigned.   For blind numbers, please see the attached map.</w:t>
            </w:r>
          </w:p>
        </w:tc>
      </w:tr>
      <w:tr w:rsidR="00AC605C" w14:paraId="3B04F3B7" w14:textId="77777777">
        <w:tc>
          <w:tcPr>
            <w:tcW w:w="900" w:type="dxa"/>
            <w:tcBorders>
              <w:top w:val="nil"/>
              <w:left w:val="nil"/>
              <w:bottom w:val="single" w:sz="7" w:space="0" w:color="000000"/>
              <w:right w:val="nil"/>
            </w:tcBorders>
          </w:tcPr>
          <w:p w14:paraId="29C32949" w14:textId="77777777" w:rsidR="00AC605C" w:rsidRDefault="00AC605C">
            <w:pPr>
              <w:spacing w:line="120" w:lineRule="exact"/>
              <w:rPr>
                <w:rFonts w:ascii="Arial" w:hAnsi="Arial" w:cs="Arial"/>
                <w:sz w:val="20"/>
                <w:szCs w:val="20"/>
              </w:rPr>
            </w:pPr>
          </w:p>
          <w:p w14:paraId="3F13A2B3" w14:textId="77777777" w:rsidR="00AC605C" w:rsidRDefault="00AC605C">
            <w:pPr>
              <w:spacing w:after="58"/>
              <w:rPr>
                <w:rFonts w:ascii="Arial" w:hAnsi="Arial" w:cs="Arial"/>
                <w:sz w:val="20"/>
                <w:szCs w:val="20"/>
              </w:rPr>
            </w:pPr>
          </w:p>
        </w:tc>
        <w:tc>
          <w:tcPr>
            <w:tcW w:w="2340" w:type="dxa"/>
            <w:tcBorders>
              <w:top w:val="nil"/>
              <w:left w:val="nil"/>
              <w:bottom w:val="nil"/>
              <w:right w:val="nil"/>
            </w:tcBorders>
          </w:tcPr>
          <w:p w14:paraId="6F557AF3" w14:textId="77777777" w:rsidR="00AC605C" w:rsidRDefault="00AC605C">
            <w:pPr>
              <w:spacing w:line="120" w:lineRule="exact"/>
              <w:rPr>
                <w:rFonts w:ascii="Arial" w:hAnsi="Arial" w:cs="Arial"/>
                <w:sz w:val="20"/>
                <w:szCs w:val="20"/>
              </w:rPr>
            </w:pPr>
          </w:p>
          <w:p w14:paraId="3D5AB8E2" w14:textId="7FD2A9BF" w:rsidR="00AC605C" w:rsidRDefault="00AC605C">
            <w:pPr>
              <w:spacing w:after="58"/>
              <w:rPr>
                <w:rFonts w:ascii="Arial" w:hAnsi="Arial" w:cs="Arial"/>
                <w:sz w:val="20"/>
                <w:szCs w:val="20"/>
              </w:rPr>
            </w:pPr>
            <w:r>
              <w:rPr>
                <w:rFonts w:ascii="Arial" w:hAnsi="Arial" w:cs="Arial"/>
                <w:sz w:val="20"/>
                <w:szCs w:val="20"/>
              </w:rPr>
              <w:t>1st Choice of Blind</w:t>
            </w:r>
          </w:p>
        </w:tc>
        <w:tc>
          <w:tcPr>
            <w:tcW w:w="900" w:type="dxa"/>
            <w:tcBorders>
              <w:top w:val="nil"/>
              <w:left w:val="nil"/>
              <w:bottom w:val="single" w:sz="7" w:space="0" w:color="000000"/>
              <w:right w:val="nil"/>
            </w:tcBorders>
          </w:tcPr>
          <w:p w14:paraId="5C7392A3" w14:textId="77777777" w:rsidR="00AC605C" w:rsidRDefault="00AC605C">
            <w:pPr>
              <w:spacing w:line="120" w:lineRule="exact"/>
              <w:rPr>
                <w:rFonts w:ascii="Arial" w:hAnsi="Arial" w:cs="Arial"/>
                <w:sz w:val="20"/>
                <w:szCs w:val="20"/>
              </w:rPr>
            </w:pPr>
          </w:p>
          <w:p w14:paraId="58CD5D91" w14:textId="77777777" w:rsidR="00AC605C" w:rsidRDefault="00AC605C">
            <w:pPr>
              <w:spacing w:after="58"/>
              <w:rPr>
                <w:rFonts w:ascii="Arial" w:hAnsi="Arial" w:cs="Arial"/>
                <w:sz w:val="20"/>
                <w:szCs w:val="20"/>
              </w:rPr>
            </w:pPr>
          </w:p>
        </w:tc>
        <w:tc>
          <w:tcPr>
            <w:tcW w:w="2520" w:type="dxa"/>
            <w:tcBorders>
              <w:top w:val="nil"/>
              <w:left w:val="nil"/>
              <w:bottom w:val="nil"/>
              <w:right w:val="nil"/>
            </w:tcBorders>
          </w:tcPr>
          <w:p w14:paraId="598B6229" w14:textId="77777777" w:rsidR="00AC605C" w:rsidRDefault="00AC605C">
            <w:pPr>
              <w:spacing w:line="120" w:lineRule="exact"/>
              <w:rPr>
                <w:rFonts w:ascii="Arial" w:hAnsi="Arial" w:cs="Arial"/>
                <w:sz w:val="20"/>
                <w:szCs w:val="20"/>
              </w:rPr>
            </w:pPr>
          </w:p>
          <w:p w14:paraId="53419A9B" w14:textId="77777777" w:rsidR="00AC605C" w:rsidRDefault="00AC605C">
            <w:pPr>
              <w:spacing w:after="58"/>
              <w:rPr>
                <w:rFonts w:ascii="Arial" w:hAnsi="Arial" w:cs="Arial"/>
                <w:sz w:val="20"/>
                <w:szCs w:val="20"/>
              </w:rPr>
            </w:pPr>
            <w:r>
              <w:rPr>
                <w:rFonts w:ascii="Arial" w:hAnsi="Arial" w:cs="Arial"/>
                <w:sz w:val="20"/>
                <w:szCs w:val="20"/>
              </w:rPr>
              <w:t>2nd Choice of Blind</w:t>
            </w:r>
          </w:p>
        </w:tc>
        <w:tc>
          <w:tcPr>
            <w:tcW w:w="900" w:type="dxa"/>
            <w:tcBorders>
              <w:top w:val="nil"/>
              <w:left w:val="nil"/>
              <w:bottom w:val="single" w:sz="7" w:space="0" w:color="000000"/>
              <w:right w:val="nil"/>
            </w:tcBorders>
          </w:tcPr>
          <w:p w14:paraId="16D512BD" w14:textId="77777777" w:rsidR="00AC605C" w:rsidRDefault="00AC605C">
            <w:pPr>
              <w:spacing w:line="120" w:lineRule="exact"/>
              <w:rPr>
                <w:rFonts w:ascii="Arial" w:hAnsi="Arial" w:cs="Arial"/>
                <w:sz w:val="20"/>
                <w:szCs w:val="20"/>
              </w:rPr>
            </w:pPr>
          </w:p>
          <w:p w14:paraId="073C9BC1" w14:textId="77777777" w:rsidR="00AC605C" w:rsidRDefault="00AC605C">
            <w:pPr>
              <w:spacing w:after="58"/>
              <w:rPr>
                <w:rFonts w:ascii="Arial" w:hAnsi="Arial" w:cs="Arial"/>
                <w:sz w:val="20"/>
                <w:szCs w:val="20"/>
              </w:rPr>
            </w:pPr>
          </w:p>
        </w:tc>
        <w:tc>
          <w:tcPr>
            <w:tcW w:w="2520" w:type="dxa"/>
            <w:tcBorders>
              <w:top w:val="nil"/>
              <w:left w:val="nil"/>
              <w:bottom w:val="nil"/>
              <w:right w:val="nil"/>
            </w:tcBorders>
          </w:tcPr>
          <w:p w14:paraId="3B2FEC57" w14:textId="77777777" w:rsidR="00AC605C" w:rsidRDefault="00AC605C">
            <w:pPr>
              <w:spacing w:line="120" w:lineRule="exact"/>
              <w:rPr>
                <w:rFonts w:ascii="Arial" w:hAnsi="Arial" w:cs="Arial"/>
                <w:sz w:val="20"/>
                <w:szCs w:val="20"/>
              </w:rPr>
            </w:pPr>
          </w:p>
          <w:p w14:paraId="388AAC68" w14:textId="77777777" w:rsidR="00AC605C" w:rsidRDefault="00AC605C">
            <w:pPr>
              <w:spacing w:after="58"/>
              <w:rPr>
                <w:rFonts w:ascii="Arial" w:hAnsi="Arial" w:cs="Arial"/>
                <w:sz w:val="20"/>
                <w:szCs w:val="20"/>
              </w:rPr>
            </w:pPr>
            <w:r>
              <w:rPr>
                <w:rFonts w:ascii="Arial" w:hAnsi="Arial" w:cs="Arial"/>
                <w:sz w:val="20"/>
                <w:szCs w:val="20"/>
              </w:rPr>
              <w:t>3rd Choice of Blind</w:t>
            </w:r>
          </w:p>
        </w:tc>
      </w:tr>
    </w:tbl>
    <w:p w14:paraId="48067677" w14:textId="77777777" w:rsidR="00AC605C" w:rsidRDefault="00AC605C">
      <w:pPr>
        <w:ind w:left="-288" w:firstLine="720"/>
        <w:rPr>
          <w:rFonts w:ascii="Arial" w:hAnsi="Arial" w:cs="Arial"/>
        </w:rPr>
      </w:pPr>
    </w:p>
    <w:p w14:paraId="3AFB9BE8" w14:textId="77777777" w:rsidR="00AC605C" w:rsidRDefault="00AC605C">
      <w:pPr>
        <w:ind w:left="-288"/>
        <w:rPr>
          <w:rFonts w:ascii="Arial" w:hAnsi="Arial" w:cs="Arial"/>
          <w:b/>
          <w:bCs/>
          <w:i/>
          <w:iCs/>
          <w:sz w:val="20"/>
          <w:szCs w:val="20"/>
          <w:u w:val="single"/>
        </w:rPr>
      </w:pPr>
    </w:p>
    <w:p w14:paraId="6198E39A" w14:textId="77777777" w:rsidR="00AC605C" w:rsidRDefault="00AC605C" w:rsidP="00B008F1">
      <w:pPr>
        <w:tabs>
          <w:tab w:val="center" w:pos="4752"/>
          <w:tab w:val="left" w:pos="5472"/>
          <w:tab w:val="left" w:pos="6192"/>
          <w:tab w:val="left" w:pos="6912"/>
          <w:tab w:val="left" w:pos="7632"/>
          <w:tab w:val="left" w:pos="8352"/>
          <w:tab w:val="left" w:pos="9072"/>
          <w:tab w:val="left" w:pos="9792"/>
        </w:tabs>
        <w:ind w:left="-288"/>
        <w:rPr>
          <w:rFonts w:ascii="Arial" w:hAnsi="Arial" w:cs="Arial"/>
          <w:sz w:val="20"/>
          <w:szCs w:val="20"/>
        </w:rPr>
      </w:pPr>
      <w:r>
        <w:rPr>
          <w:rFonts w:ascii="Arial" w:hAnsi="Arial" w:cs="Arial"/>
          <w:sz w:val="20"/>
          <w:szCs w:val="20"/>
        </w:rPr>
        <w:t xml:space="preserve">On the morning of the hunt, all hunters will be required to </w:t>
      </w:r>
      <w:r>
        <w:rPr>
          <w:rFonts w:ascii="Arial" w:hAnsi="Arial" w:cs="Arial"/>
          <w:b/>
          <w:bCs/>
          <w:sz w:val="20"/>
          <w:szCs w:val="20"/>
        </w:rPr>
        <w:t xml:space="preserve">check-in at the </w:t>
      </w:r>
      <w:r w:rsidR="00E820EF">
        <w:rPr>
          <w:rFonts w:ascii="Arial" w:hAnsi="Arial" w:cs="Arial"/>
          <w:b/>
          <w:bCs/>
          <w:sz w:val="20"/>
          <w:szCs w:val="20"/>
        </w:rPr>
        <w:t xml:space="preserve">Starved Rock Campground Permit Booth </w:t>
      </w:r>
      <w:r w:rsidR="00E00EFF">
        <w:rPr>
          <w:rFonts w:ascii="Arial" w:hAnsi="Arial" w:cs="Arial"/>
          <w:b/>
          <w:bCs/>
          <w:sz w:val="20"/>
          <w:szCs w:val="20"/>
        </w:rPr>
        <w:t xml:space="preserve">any time after 6:00 am </w:t>
      </w:r>
      <w:r>
        <w:rPr>
          <w:rFonts w:ascii="Arial" w:hAnsi="Arial" w:cs="Arial"/>
          <w:sz w:val="20"/>
          <w:szCs w:val="20"/>
        </w:rPr>
        <w:t>and to furnish the following: P2A Disability Card for disabled hunters, valid hunting license (unless exempt), valid FOID card (unless exempt), and a current habitat stamp (unless exempt). If you have questions, you may contact Starved</w:t>
      </w:r>
      <w:r w:rsidR="0095174B">
        <w:rPr>
          <w:rFonts w:ascii="Arial" w:hAnsi="Arial" w:cs="Arial"/>
          <w:sz w:val="20"/>
          <w:szCs w:val="20"/>
        </w:rPr>
        <w:t xml:space="preserve"> Rock State Park at 815-667-5350</w:t>
      </w:r>
      <w:r>
        <w:rPr>
          <w:rFonts w:ascii="Arial" w:hAnsi="Arial" w:cs="Arial"/>
          <w:sz w:val="20"/>
          <w:szCs w:val="20"/>
        </w:rPr>
        <w:t>.</w:t>
      </w:r>
    </w:p>
    <w:p w14:paraId="4160805C" w14:textId="77777777" w:rsidR="00AC605C" w:rsidRDefault="00AC605C">
      <w:pPr>
        <w:ind w:left="-288"/>
        <w:rPr>
          <w:rFonts w:ascii="Arial" w:hAnsi="Arial" w:cs="Arial"/>
          <w:sz w:val="20"/>
          <w:szCs w:val="20"/>
        </w:rPr>
      </w:pPr>
    </w:p>
    <w:p w14:paraId="2E29151A" w14:textId="675A5959" w:rsidR="00AC605C" w:rsidRDefault="00AC605C">
      <w:pPr>
        <w:ind w:left="-288"/>
        <w:rPr>
          <w:rFonts w:ascii="Arial" w:hAnsi="Arial" w:cs="Arial"/>
          <w:sz w:val="20"/>
          <w:szCs w:val="20"/>
        </w:rPr>
      </w:pPr>
      <w:r>
        <w:rPr>
          <w:rFonts w:ascii="Arial" w:hAnsi="Arial" w:cs="Arial"/>
          <w:sz w:val="20"/>
          <w:szCs w:val="20"/>
        </w:rPr>
        <w:t xml:space="preserve">This </w:t>
      </w:r>
      <w:r>
        <w:rPr>
          <w:rFonts w:ascii="Arial" w:hAnsi="Arial" w:cs="Arial"/>
          <w:b/>
          <w:bCs/>
          <w:i/>
          <w:iCs/>
          <w:sz w:val="20"/>
          <w:szCs w:val="20"/>
          <w:u w:val="single"/>
        </w:rPr>
        <w:t>form</w:t>
      </w:r>
      <w:r>
        <w:rPr>
          <w:rFonts w:ascii="Arial" w:hAnsi="Arial" w:cs="Arial"/>
          <w:sz w:val="20"/>
          <w:szCs w:val="20"/>
        </w:rPr>
        <w:t xml:space="preserve"> and your </w:t>
      </w:r>
      <w:r>
        <w:rPr>
          <w:rFonts w:ascii="Arial" w:hAnsi="Arial" w:cs="Arial"/>
          <w:b/>
          <w:bCs/>
          <w:i/>
          <w:iCs/>
          <w:sz w:val="20"/>
          <w:szCs w:val="20"/>
          <w:u w:val="single"/>
        </w:rPr>
        <w:t>$15.00 permit fee</w:t>
      </w:r>
      <w:r>
        <w:rPr>
          <w:rFonts w:ascii="Arial" w:hAnsi="Arial" w:cs="Arial"/>
          <w:sz w:val="20"/>
          <w:szCs w:val="20"/>
        </w:rPr>
        <w:t xml:space="preserve"> must be </w:t>
      </w:r>
      <w:r>
        <w:rPr>
          <w:rFonts w:ascii="Arial" w:hAnsi="Arial" w:cs="Arial"/>
          <w:b/>
          <w:bCs/>
          <w:sz w:val="20"/>
          <w:szCs w:val="20"/>
          <w:u w:val="single"/>
        </w:rPr>
        <w:t>received</w:t>
      </w:r>
      <w:r>
        <w:rPr>
          <w:rFonts w:ascii="Arial" w:hAnsi="Arial" w:cs="Arial"/>
          <w:sz w:val="20"/>
          <w:szCs w:val="20"/>
        </w:rPr>
        <w:t xml:space="preserve"> at the address below </w:t>
      </w:r>
      <w:r>
        <w:rPr>
          <w:rFonts w:ascii="Arial" w:hAnsi="Arial" w:cs="Arial"/>
          <w:b/>
          <w:bCs/>
          <w:sz w:val="20"/>
          <w:szCs w:val="20"/>
          <w:u w:val="single"/>
        </w:rPr>
        <w:t>before</w:t>
      </w:r>
      <w:r>
        <w:rPr>
          <w:rFonts w:ascii="Arial" w:hAnsi="Arial" w:cs="Arial"/>
          <w:sz w:val="20"/>
          <w:szCs w:val="20"/>
        </w:rPr>
        <w:t xml:space="preserve"> October</w:t>
      </w:r>
      <w:r w:rsidR="007E5C2D">
        <w:rPr>
          <w:rFonts w:ascii="Arial" w:hAnsi="Arial" w:cs="Arial"/>
          <w:sz w:val="20"/>
          <w:szCs w:val="20"/>
        </w:rPr>
        <w:t xml:space="preserve"> 2</w:t>
      </w:r>
      <w:r w:rsidR="00A87C9C">
        <w:rPr>
          <w:rFonts w:ascii="Arial" w:hAnsi="Arial" w:cs="Arial"/>
          <w:sz w:val="20"/>
          <w:szCs w:val="20"/>
        </w:rPr>
        <w:t>6, 2023,</w:t>
      </w:r>
      <w:r>
        <w:rPr>
          <w:rFonts w:ascii="Arial" w:hAnsi="Arial" w:cs="Arial"/>
          <w:sz w:val="20"/>
          <w:szCs w:val="20"/>
        </w:rPr>
        <w:t xml:space="preserve"> to be eligible to participate in the drawing held on October </w:t>
      </w:r>
      <w:r w:rsidR="003720C0">
        <w:rPr>
          <w:rFonts w:ascii="Arial" w:hAnsi="Arial" w:cs="Arial"/>
          <w:sz w:val="20"/>
          <w:szCs w:val="20"/>
        </w:rPr>
        <w:t>2</w:t>
      </w:r>
      <w:r w:rsidR="00A87C9C">
        <w:rPr>
          <w:rFonts w:ascii="Arial" w:hAnsi="Arial" w:cs="Arial"/>
          <w:sz w:val="20"/>
          <w:szCs w:val="20"/>
        </w:rPr>
        <w:t>7th.</w:t>
      </w:r>
      <w:r>
        <w:rPr>
          <w:rFonts w:ascii="Arial" w:hAnsi="Arial" w:cs="Arial"/>
          <w:sz w:val="20"/>
          <w:szCs w:val="20"/>
        </w:rPr>
        <w:t xml:space="preserve">  </w:t>
      </w:r>
    </w:p>
    <w:p w14:paraId="791B4B73" w14:textId="77777777" w:rsidR="00AC605C" w:rsidRDefault="00AC605C">
      <w:pPr>
        <w:ind w:left="-288"/>
        <w:rPr>
          <w:rFonts w:ascii="Arial" w:hAnsi="Arial" w:cs="Arial"/>
          <w:sz w:val="20"/>
          <w:szCs w:val="20"/>
        </w:rPr>
      </w:pPr>
    </w:p>
    <w:p w14:paraId="272A8625" w14:textId="77777777" w:rsidR="00AC605C" w:rsidRDefault="00AC605C">
      <w:pPr>
        <w:ind w:left="-288"/>
        <w:rPr>
          <w:rFonts w:ascii="Arial" w:hAnsi="Arial" w:cs="Arial"/>
          <w:sz w:val="20"/>
          <w:szCs w:val="20"/>
        </w:rPr>
      </w:pPr>
      <w:r>
        <w:rPr>
          <w:rFonts w:ascii="Arial" w:hAnsi="Arial" w:cs="Arial"/>
          <w:sz w:val="20"/>
          <w:szCs w:val="20"/>
        </w:rPr>
        <w:t>Make checks payable to IDNR-Starved Rock State Park.</w:t>
      </w:r>
    </w:p>
    <w:p w14:paraId="25690D96" w14:textId="77777777" w:rsidR="00AC605C" w:rsidRDefault="00AC605C">
      <w:pPr>
        <w:ind w:left="-288"/>
        <w:rPr>
          <w:rFonts w:ascii="Arial" w:hAnsi="Arial" w:cs="Arial"/>
          <w:sz w:val="20"/>
          <w:szCs w:val="20"/>
        </w:rPr>
      </w:pPr>
    </w:p>
    <w:p w14:paraId="4A3B0CA8" w14:textId="61EF4F36" w:rsidR="00AC605C" w:rsidRDefault="00AC605C">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3312" w:hanging="3600"/>
        <w:rPr>
          <w:rFonts w:ascii="Arial" w:hAnsi="Arial" w:cs="Arial"/>
          <w:sz w:val="20"/>
          <w:szCs w:val="20"/>
        </w:rPr>
      </w:pPr>
      <w:r>
        <w:rPr>
          <w:rFonts w:ascii="Arial" w:hAnsi="Arial" w:cs="Arial"/>
          <w:b/>
          <w:bCs/>
          <w:sz w:val="20"/>
          <w:szCs w:val="20"/>
        </w:rPr>
        <w:t xml:space="preserve">Return form &amp; Permit Fee </w:t>
      </w:r>
      <w:r w:rsidR="00A87C9C">
        <w:rPr>
          <w:rFonts w:ascii="Arial" w:hAnsi="Arial" w:cs="Arial"/>
          <w:b/>
          <w:bCs/>
          <w:sz w:val="20"/>
          <w:szCs w:val="20"/>
        </w:rPr>
        <w:t>to</w:t>
      </w:r>
      <w:r w:rsidR="00A87C9C">
        <w:rPr>
          <w:rFonts w:ascii="Arial" w:hAnsi="Arial" w:cs="Arial"/>
          <w:sz w:val="20"/>
          <w:szCs w:val="20"/>
        </w:rPr>
        <w:t>:</w:t>
      </w:r>
      <w:r>
        <w:rPr>
          <w:rFonts w:ascii="Arial" w:hAnsi="Arial" w:cs="Arial"/>
          <w:sz w:val="20"/>
          <w:szCs w:val="20"/>
        </w:rPr>
        <w:tab/>
      </w:r>
      <w:r>
        <w:rPr>
          <w:rFonts w:ascii="Arial" w:hAnsi="Arial" w:cs="Arial"/>
          <w:sz w:val="20"/>
          <w:szCs w:val="20"/>
        </w:rPr>
        <w:tab/>
        <w:t>Starved Rock State Park</w:t>
      </w:r>
    </w:p>
    <w:p w14:paraId="566168B7" w14:textId="77777777" w:rsidR="00AC605C" w:rsidRDefault="00AC605C">
      <w:pPr>
        <w:ind w:left="-288" w:firstLine="3600"/>
        <w:rPr>
          <w:rFonts w:ascii="Arial" w:hAnsi="Arial" w:cs="Arial"/>
          <w:sz w:val="20"/>
          <w:szCs w:val="20"/>
        </w:rPr>
      </w:pPr>
      <w:r>
        <w:rPr>
          <w:rFonts w:ascii="Arial" w:hAnsi="Arial" w:cs="Arial"/>
          <w:sz w:val="20"/>
          <w:szCs w:val="20"/>
        </w:rPr>
        <w:t>P. O. Box 509</w:t>
      </w:r>
    </w:p>
    <w:p w14:paraId="71FB0C98" w14:textId="77777777" w:rsidR="00AC605C" w:rsidRDefault="00AC605C">
      <w:pPr>
        <w:ind w:left="-288" w:firstLine="3600"/>
      </w:pPr>
      <w:r>
        <w:rPr>
          <w:rFonts w:ascii="Arial" w:hAnsi="Arial" w:cs="Arial"/>
          <w:sz w:val="20"/>
          <w:szCs w:val="20"/>
        </w:rPr>
        <w:t>Utica, IL   61373</w:t>
      </w:r>
    </w:p>
    <w:p w14:paraId="471F146F" w14:textId="77777777" w:rsidR="00AC605C" w:rsidRPr="00B008F1" w:rsidRDefault="004C3696">
      <w:pPr>
        <w:ind w:left="-288" w:firstLine="3600"/>
        <w:rPr>
          <w:rFonts w:ascii="Arial" w:hAnsi="Arial" w:cs="Arial"/>
        </w:rPr>
      </w:pPr>
      <w:r>
        <w:rPr>
          <w:rFonts w:ascii="Arial" w:hAnsi="Arial" w:cs="Arial"/>
          <w:sz w:val="20"/>
          <w:szCs w:val="20"/>
        </w:rPr>
        <w:t>815-667-5350</w:t>
      </w:r>
    </w:p>
    <w:p w14:paraId="0E5FD1DA" w14:textId="77777777" w:rsidR="00AC605C" w:rsidRDefault="00AC605C">
      <w:pPr>
        <w:ind w:left="-288"/>
      </w:pPr>
    </w:p>
    <w:p w14:paraId="0D023E6A" w14:textId="77777777" w:rsidR="00AC605C" w:rsidRDefault="00AC605C">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152" w:hanging="1440"/>
      </w:pPr>
      <w:r>
        <w:rPr>
          <w:i/>
          <w:iCs/>
        </w:rPr>
        <w:t>NOTE:</w:t>
      </w:r>
      <w:r>
        <w:rPr>
          <w:i/>
          <w:iCs/>
        </w:rPr>
        <w:tab/>
        <w:t>If you do not wish to continue receiving these applications, please call the above number to have your name removed from our listing.  Thank you.</w:t>
      </w:r>
    </w:p>
    <w:sectPr w:rsidR="00AC605C" w:rsidSect="007C7A89">
      <w:pgSz w:w="12240" w:h="15840"/>
      <w:pgMar w:top="360" w:right="1008" w:bottom="270" w:left="1440" w:header="360" w:footer="27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05C"/>
    <w:rsid w:val="00022B01"/>
    <w:rsid w:val="00057D1A"/>
    <w:rsid w:val="00071C8C"/>
    <w:rsid w:val="001979A1"/>
    <w:rsid w:val="001A2F6B"/>
    <w:rsid w:val="001A65C9"/>
    <w:rsid w:val="002C252C"/>
    <w:rsid w:val="00343B15"/>
    <w:rsid w:val="003720C0"/>
    <w:rsid w:val="003B6B11"/>
    <w:rsid w:val="00405209"/>
    <w:rsid w:val="00427CAE"/>
    <w:rsid w:val="004C3696"/>
    <w:rsid w:val="004F34A0"/>
    <w:rsid w:val="004F548C"/>
    <w:rsid w:val="005068F2"/>
    <w:rsid w:val="005206D7"/>
    <w:rsid w:val="00522FE2"/>
    <w:rsid w:val="00541579"/>
    <w:rsid w:val="00545E77"/>
    <w:rsid w:val="00560DA2"/>
    <w:rsid w:val="00634249"/>
    <w:rsid w:val="00674B85"/>
    <w:rsid w:val="006F2705"/>
    <w:rsid w:val="007879F7"/>
    <w:rsid w:val="007E5C2D"/>
    <w:rsid w:val="00913D9A"/>
    <w:rsid w:val="00914668"/>
    <w:rsid w:val="0095174B"/>
    <w:rsid w:val="00A41BFA"/>
    <w:rsid w:val="00A633FD"/>
    <w:rsid w:val="00A67A83"/>
    <w:rsid w:val="00A87C9C"/>
    <w:rsid w:val="00AC605C"/>
    <w:rsid w:val="00B25285"/>
    <w:rsid w:val="00BE08EA"/>
    <w:rsid w:val="00C464D9"/>
    <w:rsid w:val="00C96D51"/>
    <w:rsid w:val="00CE0BE6"/>
    <w:rsid w:val="00D32328"/>
    <w:rsid w:val="00D478EB"/>
    <w:rsid w:val="00DD2049"/>
    <w:rsid w:val="00DE729D"/>
    <w:rsid w:val="00E00EFF"/>
    <w:rsid w:val="00E16FBF"/>
    <w:rsid w:val="00E4720B"/>
    <w:rsid w:val="00E820EF"/>
    <w:rsid w:val="00EC77BA"/>
    <w:rsid w:val="00F612B3"/>
    <w:rsid w:val="00F630D9"/>
    <w:rsid w:val="00FD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10CD"/>
  <w15:docId w15:val="{0BD7ED9E-3F7C-427B-8FD7-C43B0208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D19"/>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73D19"/>
  </w:style>
  <w:style w:type="paragraph" w:styleId="BalloonText">
    <w:name w:val="Balloon Text"/>
    <w:basedOn w:val="Normal"/>
    <w:link w:val="BalloonTextChar"/>
    <w:uiPriority w:val="99"/>
    <w:semiHidden/>
    <w:unhideWhenUsed/>
    <w:rsid w:val="00AC605C"/>
    <w:rPr>
      <w:rFonts w:ascii="Tahoma" w:hAnsi="Tahoma" w:cs="Tahoma"/>
      <w:sz w:val="16"/>
      <w:szCs w:val="16"/>
    </w:rPr>
  </w:style>
  <w:style w:type="character" w:customStyle="1" w:styleId="BalloonTextChar">
    <w:name w:val="Balloon Text Char"/>
    <w:basedOn w:val="DefaultParagraphFont"/>
    <w:link w:val="BalloonText"/>
    <w:uiPriority w:val="99"/>
    <w:semiHidden/>
    <w:rsid w:val="00AC6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cheryl.barto</dc:creator>
  <cp:lastModifiedBy>Holt, Ed</cp:lastModifiedBy>
  <cp:revision>2</cp:revision>
  <cp:lastPrinted>2023-09-25T18:49:00Z</cp:lastPrinted>
  <dcterms:created xsi:type="dcterms:W3CDTF">2023-09-27T20:09:00Z</dcterms:created>
  <dcterms:modified xsi:type="dcterms:W3CDTF">2023-09-27T20:09:00Z</dcterms:modified>
</cp:coreProperties>
</file>