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987B0" w14:textId="77777777" w:rsidR="007A1EAA" w:rsidRDefault="007A1EAA" w:rsidP="007A1EAA">
      <w:pPr>
        <w:pStyle w:val="Default"/>
      </w:pPr>
    </w:p>
    <w:p w14:paraId="5E359EBE" w14:textId="77777777" w:rsidR="007A1EAA" w:rsidRPr="007A1EAA" w:rsidRDefault="007A1EAA" w:rsidP="007A1EAA">
      <w:pPr>
        <w:pStyle w:val="Default"/>
        <w:rPr>
          <w:sz w:val="32"/>
          <w:szCs w:val="32"/>
        </w:rPr>
      </w:pPr>
      <w:r w:rsidRPr="007A1EAA">
        <w:rPr>
          <w:sz w:val="32"/>
          <w:szCs w:val="32"/>
        </w:rPr>
        <w:t xml:space="preserve"> Changes to USCG Fire Extinguisher Requirements</w:t>
      </w:r>
    </w:p>
    <w:p w14:paraId="0FA513B6" w14:textId="77777777" w:rsidR="007A1EAA" w:rsidRDefault="007A1EAA" w:rsidP="007A1EAA">
      <w:pPr>
        <w:pStyle w:val="Default"/>
        <w:rPr>
          <w:sz w:val="22"/>
          <w:szCs w:val="22"/>
        </w:rPr>
      </w:pPr>
    </w:p>
    <w:p w14:paraId="4D671C17" w14:textId="4A17D722" w:rsidR="007A1EAA" w:rsidRDefault="007A1EAA" w:rsidP="007A1EAA">
      <w:pPr>
        <w:pStyle w:val="Default"/>
        <w:rPr>
          <w:sz w:val="22"/>
          <w:szCs w:val="22"/>
        </w:rPr>
      </w:pPr>
      <w:r>
        <w:rPr>
          <w:sz w:val="22"/>
          <w:szCs w:val="22"/>
        </w:rPr>
        <w:t xml:space="preserve"> </w:t>
      </w:r>
    </w:p>
    <w:p w14:paraId="6FF84635" w14:textId="07AD7E31" w:rsidR="00D807D1" w:rsidRPr="007A1EAA" w:rsidRDefault="007A1EAA" w:rsidP="007A1EAA">
      <w:pPr>
        <w:rPr>
          <w:sz w:val="28"/>
          <w:szCs w:val="28"/>
        </w:rPr>
      </w:pPr>
      <w:r w:rsidRPr="007A1EAA">
        <w:rPr>
          <w:rFonts w:ascii="Arial" w:hAnsi="Arial" w:cs="Arial"/>
          <w:sz w:val="28"/>
          <w:szCs w:val="28"/>
        </w:rPr>
        <w:t xml:space="preserve">Effective April 20, 2022, the USCG has moved the requirements regarding fire extinguishers on recreational vessels from title 46 to title 33. This rule does not alter standards for commercial vessels including vessels carrying passengers for </w:t>
      </w:r>
      <w:proofErr w:type="gramStart"/>
      <w:r w:rsidRPr="007A1EAA">
        <w:rPr>
          <w:rFonts w:ascii="Arial" w:hAnsi="Arial" w:cs="Arial"/>
          <w:sz w:val="28"/>
          <w:szCs w:val="28"/>
        </w:rPr>
        <w:t>hire, or</w:t>
      </w:r>
      <w:proofErr w:type="gramEnd"/>
      <w:r w:rsidRPr="007A1EAA">
        <w:rPr>
          <w:rFonts w:ascii="Arial" w:hAnsi="Arial" w:cs="Arial"/>
          <w:sz w:val="28"/>
          <w:szCs w:val="28"/>
        </w:rPr>
        <w:t xml:space="preserve"> have any effect on recreational vessels that do not use propulsion machinery. This rule moves fire extinguishing equipment rules for recreational vessels from subpart 25.30 (Fire Extinguishing Equipment) of subchapter C (Uninspected Vessels) of title 46 of the Code of Federal Regulations (CFR) to part 175 of subchapter S (Boating Safety) of title 33, where other recreational vessel rules already exist. Our state statute regarding fire extinguishers is still in compliance with federal requirements, but the approvals for fire extinguishers from the USCG have changed with this rule change. With the change, everyone needs to know that fire extinguishers older than 12 years old are considered expired and non-serviceable. Attached is a sheet of FAQs and a breakdown of the Federal requirements.</w:t>
      </w:r>
    </w:p>
    <w:sectPr w:rsidR="00D807D1" w:rsidRPr="007A1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AA"/>
    <w:rsid w:val="007A1EAA"/>
    <w:rsid w:val="00D8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0599"/>
  <w15:chartTrackingRefBased/>
  <w15:docId w15:val="{7B6AB6E7-BD24-4E63-AD67-078D2C64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1EA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F" ma:contentTypeID="0x010104004506B6E551E76249802B5EB9D21B0F2E001C8C39557E3A664D9EE5862A3E3C2928" ma:contentTypeVersion="7" ma:contentTypeDescription="Content type for PDF documents" ma:contentTypeScope="" ma:versionID="f2c5d2a6de27d20782ae73dd8b540697">
  <xsd:schema xmlns:xsd="http://www.w3.org/2001/XMLSchema" xmlns:xs="http://www.w3.org/2001/XMLSchema" xmlns:p="http://schemas.microsoft.com/office/2006/metadata/properties" xmlns:ns2="ea3a0e8f-fa0f-409b-ad98-6d8151efe626" xmlns:ns3="2c751002-859d-49e6-ad2b-337ae0534d27" xmlns:ns4="502ee66e-22d7-41b9-af54-51c241e59e43" targetNamespace="http://schemas.microsoft.com/office/2006/metadata/properties" ma:root="true" ma:fieldsID="defd60b29123c80904b26bb525b23f1e" ns2:_="" ns3:_="" ns4:_="">
    <xsd:import namespace="ea3a0e8f-fa0f-409b-ad98-6d8151efe626"/>
    <xsd:import namespace="2c751002-859d-49e6-ad2b-337ae0534d27"/>
    <xsd:import namespace="502ee66e-22d7-41b9-af54-51c241e59e43"/>
    <xsd:element name="properties">
      <xsd:complexType>
        <xsd:sequence>
          <xsd:element name="documentManagement">
            <xsd:complexType>
              <xsd:all>
                <xsd:element ref="ns2:Report_x0020_Document_x0020_Type" minOccurs="0"/>
                <xsd:element ref="ns2:Subject_x0020_Area" minOccurs="0"/>
                <xsd:element ref="ns2:BulletPlaceHolder" minOccurs="0"/>
                <xsd:element ref="ns2:ShortTitle" minOccurs="0"/>
                <xsd:element ref="ns2:Publication_x0020_Date" minOccurs="0"/>
                <xsd:element ref="ns2:Month" minOccurs="0"/>
                <xsd:element ref="ns2:Year" minOccurs="0"/>
                <xsd:element ref="ns3:SOIOrder" minOccurs="0"/>
                <xsd:element ref="ns4:Publica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Report_x0020_Document_x0020_Type" ma:index="8" nillable="true" ma:displayName="Report Document Type" ma:format="RadioButtons" ma:internalName="Report_x0020_Document_x0020_Type">
      <xsd:simpleType>
        <xsd:restriction base="dms:Choice">
          <xsd:enumeration value="Feature Article"/>
          <xsd:enumeration value="Cultural/Archeological Resource Information"/>
          <xsd:enumeration value="Other Report or Document"/>
        </xsd:restriction>
      </xsd:simpleType>
    </xsd:element>
    <xsd:element name="Subject_x0020_Area" ma:index="9" nillable="true" ma:displayName="Subject Area" ma:description="Subject Area of this feature story or podcast" ma:internalName="Subject_x0020_Area">
      <xsd:complexType>
        <xsd:complexContent>
          <xsd:extension base="dms:MultiChoice">
            <xsd:sequence>
              <xsd:element name="Value" maxOccurs="unbounded" minOccurs="0" nillable="true">
                <xsd:simpleType>
                  <xsd:restriction base="dms:Choice">
                    <xsd:enumeration value="Boating"/>
                    <xsd:enumeration value="Camping"/>
                    <xsd:enumeration value="Historical/Cultural"/>
                    <xsd:enumeration value="E&amp;T Species/Natural Areas"/>
                    <xsd:enumeration value="Fishing"/>
                    <xsd:enumeration value="Forestry"/>
                    <xsd:enumeration value="Habitat Enhancement"/>
                    <xsd:enumeration value="Hunting"/>
                    <xsd:enumeration value="Mines and Minerals"/>
                    <xsd:enumeration value="Other Outdoor Recreation"/>
                    <xsd:enumeration value="Outdoor Education"/>
                    <xsd:enumeration value="Places to Visit"/>
                    <xsd:enumeration value="Plant/Animal Facts"/>
                    <xsd:enumeration value="Regulations"/>
                    <xsd:enumeration value="UpFront/Editorial"/>
                  </xsd:restriction>
                </xsd:simpleType>
              </xsd:element>
            </xsd:sequence>
          </xsd:extension>
        </xsd:complexContent>
      </xsd:complexType>
    </xsd:element>
    <xsd:element name="BulletPlaceHolder" ma:index="10" nillable="true" ma:displayName="BulletPlaceHolder" ma:internalName="BulletPlaceHolder">
      <xsd:simpleType>
        <xsd:restriction base="dms:Text">
          <xsd:maxLength value="1"/>
        </xsd:restriction>
      </xsd:simpleType>
    </xsd:element>
    <xsd:element name="ShortTitle" ma:index="11" nillable="true" ma:displayName="Short Title" ma:description="Short title (where an abbreviated version is needed) (40 character limit)" ma:internalName="ShortTitle">
      <xsd:simpleType>
        <xsd:restriction base="dms:Text">
          <xsd:maxLength value="40"/>
        </xsd:restriction>
      </xsd:simpleType>
    </xsd:element>
    <xsd:element name="Publication_x0020_Date" ma:index="13" nillable="true" ma:displayName="Publication Date" ma:default="[today]" ma:description="Date this item was published/released." ma:format="DateOnly" ma:internalName="Publication_x0020_Date0">
      <xsd:simpleType>
        <xsd:restriction base="dms:DateTime"/>
      </xsd:simpleType>
    </xsd:element>
    <xsd:element name="Month" ma:index="14" nillable="true" ma:displayName="Month" ma:decimals="0" ma:description="Month (numeric) that an item was published/released." ma:internalName="Month0">
      <xsd:simpleType>
        <xsd:restriction base="dms:Number">
          <xsd:maxInclusive value="12"/>
          <xsd:minInclusive value="1"/>
        </xsd:restriction>
      </xsd:simpleType>
    </xsd:element>
    <xsd:element name="Year" ma:index="15" nillable="true" ma:displayName="Year" ma:decimals="0" ma:default="2013" ma:description="Year that an item was published/released." ma:internalName="Year0" ma:percentage="FALSE">
      <xsd:simpleType>
        <xsd:restriction base="dms:Number">
          <xsd:minInclusive value="1965"/>
        </xsd:restriction>
      </xsd:simpleType>
    </xsd:element>
  </xsd:schema>
  <xsd:schema xmlns:xsd="http://www.w3.org/2001/XMLSchema" xmlns:xs="http://www.w3.org/2001/XMLSchema" xmlns:dms="http://schemas.microsoft.com/office/2006/documentManagement/types" xmlns:pc="http://schemas.microsoft.com/office/infopath/2007/PartnerControls" targetNamespace="2c751002-859d-49e6-ad2b-337ae0534d27" elementFormDefault="qualified">
    <xsd:import namespace="http://schemas.microsoft.com/office/2006/documentManagement/types"/>
    <xsd:import namespace="http://schemas.microsoft.com/office/infopath/2007/PartnerControls"/>
    <xsd:element name="SOIOrder" ma:index="16" nillable="true" ma:displayName="Display Order" ma:default="" ma:description="Used for sorting" ma:internalName="SOI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2ee66e-22d7-41b9-af54-51c241e59e43" elementFormDefault="qualified">
    <xsd:import namespace="http://schemas.microsoft.com/office/2006/documentManagement/types"/>
    <xsd:import namespace="http://schemas.microsoft.com/office/infopath/2007/PartnerControls"/>
    <xsd:element name="Publication_x0020_Date" ma:index="17" ma:displayName="Publication Date" ma:default="[today]" ma:description="Date this press release was published" ma:format="DateOnly" ma:indexed="true" ma:internalName="Public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_x0020_Document_x0020_Type xmlns="ea3a0e8f-fa0f-409b-ad98-6d8151efe626" xsi:nil="true"/>
    <BulletPlaceHolder xmlns="ea3a0e8f-fa0f-409b-ad98-6d8151efe626" xsi:nil="true"/>
    <Year xmlns="ea3a0e8f-fa0f-409b-ad98-6d8151efe626">2022</Year>
    <Subject_x0020_Area xmlns="ea3a0e8f-fa0f-409b-ad98-6d8151efe626">
      <Value>Boating</Value>
    </Subject_x0020_Area>
    <SOIOrder xmlns="2c751002-859d-49e6-ad2b-337ae0534d27" xsi:nil="true"/>
    <Publication_x0020_Date xmlns="ea3a0e8f-fa0f-409b-ad98-6d8151efe626">2022-05-04T05:00:00+00:00</Publication_x0020_Date>
    <Publication_x0020_Date xmlns="502ee66e-22d7-41b9-af54-51c241e59e43">2022-05-04T05:00:00+00:00</Publication_x0020_Date>
    <Month xmlns="ea3a0e8f-fa0f-409b-ad98-6d8151efe626">5</Month>
    <ShortTitle xmlns="ea3a0e8f-fa0f-409b-ad98-6d8151efe626" xsi:nil="true"/>
  </documentManagement>
</p:properties>
</file>

<file path=customXml/itemProps1.xml><?xml version="1.0" encoding="utf-8"?>
<ds:datastoreItem xmlns:ds="http://schemas.openxmlformats.org/officeDocument/2006/customXml" ds:itemID="{70F70920-98A3-4FEF-931F-77B0D002F003}"/>
</file>

<file path=customXml/itemProps2.xml><?xml version="1.0" encoding="utf-8"?>
<ds:datastoreItem xmlns:ds="http://schemas.openxmlformats.org/officeDocument/2006/customXml" ds:itemID="{CC8B114D-528B-407A-9E80-C7AFEFA566CB}"/>
</file>

<file path=customXml/itemProps3.xml><?xml version="1.0" encoding="utf-8"?>
<ds:datastoreItem xmlns:ds="http://schemas.openxmlformats.org/officeDocument/2006/customXml" ds:itemID="{69DEB42A-6B32-4AF0-9BA2-0092195AE366}"/>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Boating Fire Ext Requirements 2022</dc:title>
  <dc:subject/>
  <dc:creator>Hopkins, Jeff</dc:creator>
  <cp:keywords/>
  <dc:description/>
  <cp:lastModifiedBy>Hopkins, Jeff</cp:lastModifiedBy>
  <cp:revision>1</cp:revision>
  <dcterms:created xsi:type="dcterms:W3CDTF">2022-04-05T20:04:00Z</dcterms:created>
  <dcterms:modified xsi:type="dcterms:W3CDTF">2022-04-05T20:05:00Z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0x010104004506B6E551E76249802B5EB9D21B0F2E001C8C39557E3A664D9EE5862A3E3C2928</vt:lpwstr>
  </property>
</Properties>
</file>